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i1025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  <w:bookmarkStart w:id="0" w:name="_GoBack"/>
                  <w:bookmarkEnd w:id="0"/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Psychiatry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Tiffany D</w:t>
      </w:r>
      <w:r w:rsidRPr="00422F56">
        <w:rPr>
          <w:rFonts w:ascii="Calibri" w:hAnsi="Calibri"/>
          <w:i/>
        </w:rPr>
        <w:t xml:space="preserve"> Brandt, PhD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&lt;br/</w:t>
      </w:r>
      <w:r w:rsidRPr="00422F56">
        <w:rPr>
          <w:rFonts w:ascii="Calibri" w:hAnsi="Calibri"/>
          <w:i/>
        </w:rPr>
        <w:t>&gt;&lt;br/&gt;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Faculty: Tiffany D Brandt, PhD&lt;br/&gt;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disclose&lt;br/&gt;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Identify the definition and prevalence of Commercial Sexual Exploitation of Children (CSEC), 2 Describe trauma symptoms, reminders, and related behaviors specific for CSEC youth, 3 Identify ways to provide trauma informed mental health services for children who have experienced CSEC&lt;br/&gt;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UAMS&lt;br/&gt;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Pediatrics, Psychiatry, Psychology, Social Work, Counseling&lt;br/&gt;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Identify</w:t>
      </w:r>
      <w:r w:rsidRPr="00422F56">
        <w:rPr>
          <w:rFonts w:ascii="Calibri" w:hAnsi="Calibri"/>
        </w:rPr>
        <w:t xml:space="preserve"> the definition and prevalence of Commercial Sexual Exploitation of Children (CSEC), 2 Describe trauma symptoms, reminders, and related behaviors specific for CSEC youth, 3 Identify ways to provide trauma informed mental health services for children who have experienced CSEC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4/4</w:t>
      </w:r>
      <w:r w:rsidRPr="007B5356">
        <w:rPr>
          <w:rFonts w:ascii="Calibri" w:hAnsi="Calibri"/>
          <w:i/>
        </w:rPr>
        <w:t>/2018 12:00:00 PM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UAMS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</w:pPr>
    </w:p>
    <w:sectPr w:rsidSect="00561B2E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bookmarkStart w:id="1" w:name="OLE_LINK89"/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1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E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B482515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MabryLeaA</dc:creator>
  <cp:lastModifiedBy>Tim Millard</cp:lastModifiedBy>
  <cp:revision>5</cp:revision>
  <dcterms:created xsi:type="dcterms:W3CDTF">2017-11-28T21:20:00Z</dcterms:created>
  <dcterms:modified xsi:type="dcterms:W3CDTF">2017-11-29T14:20:00Z</dcterms:modified>
</cp:coreProperties>
</file>