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BioMedical Informatics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Sudeepa Bhattacharyya</w:t>
      </w:r>
      <w:r w:rsidRPr="00422F56">
        <w:rPr>
          <w:rFonts w:ascii="Calibri" w:hAnsi="Calibri"/>
          <w:i/>
        </w:rPr>
        <w:t>, PhD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the merits and demerits of hypothesis-driven vs. data-driven approaches to omics science. , 2 Describe the basic concepts and approaches to graph based network analysis. , 3 Evaluate how network analysis can lead to new discoveries hypothesis in complex diseases.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4/5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